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64B2" w14:textId="0EC2C965" w:rsidR="003F7D6B" w:rsidRPr="0049321D" w:rsidRDefault="00625278" w:rsidP="006156FD">
      <w:pPr>
        <w:pStyle w:val="Titel"/>
        <w:spacing w:line="276" w:lineRule="auto"/>
        <w:ind w:left="1643" w:firstLine="481"/>
        <w:rPr>
          <w:rFonts w:ascii="Source Sans Pro" w:hAnsi="Source Sans Pro"/>
          <w:noProof/>
          <w:sz w:val="36"/>
          <w:szCs w:val="36"/>
          <w:lang w:eastAsia="nl-BE"/>
        </w:rPr>
      </w:pPr>
      <w:r w:rsidRPr="0049321D">
        <w:rPr>
          <w:rFonts w:ascii="Source Sans Pro" w:hAnsi="Source Sans Pro"/>
          <w:noProof/>
          <w:sz w:val="36"/>
          <w:szCs w:val="36"/>
          <w:lang w:eastAsia="nl-BE"/>
        </w:rPr>
        <w:drawing>
          <wp:anchor distT="0" distB="0" distL="114300" distR="114300" simplePos="0" relativeHeight="251646976" behindDoc="0" locked="0" layoutInCell="1" allowOverlap="1" wp14:anchorId="12363096" wp14:editId="356F93AC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D5E" w:rsidRPr="0049321D">
        <w:rPr>
          <w:rFonts w:ascii="Source Sans Pro" w:hAnsi="Source Sans Pro"/>
          <w:noProof/>
          <w:sz w:val="36"/>
          <w:szCs w:val="36"/>
          <w:lang w:eastAsia="nl-BE"/>
        </w:rPr>
        <w:t>Februari 202</w:t>
      </w:r>
      <w:r w:rsidR="001C0A55">
        <w:rPr>
          <w:rFonts w:ascii="Source Sans Pro" w:hAnsi="Source Sans Pro"/>
          <w:noProof/>
          <w:sz w:val="36"/>
          <w:szCs w:val="36"/>
          <w:lang w:eastAsia="nl-BE"/>
        </w:rPr>
        <w:t>2</w:t>
      </w:r>
      <w:r w:rsidR="00F82D5E" w:rsidRPr="0049321D">
        <w:rPr>
          <w:rFonts w:ascii="Source Sans Pro" w:hAnsi="Source Sans Pro"/>
          <w:noProof/>
          <w:sz w:val="36"/>
          <w:szCs w:val="36"/>
          <w:lang w:eastAsia="nl-BE"/>
        </w:rPr>
        <w:t>: Tournée Minérale</w:t>
      </w:r>
    </w:p>
    <w:p w14:paraId="0ED7D7BC" w14:textId="32EDE77F" w:rsidR="00625278" w:rsidRPr="0049321D" w:rsidRDefault="008F0671" w:rsidP="006156FD">
      <w:pPr>
        <w:pStyle w:val="Titel"/>
        <w:spacing w:line="276" w:lineRule="auto"/>
        <w:ind w:left="1643" w:firstLine="481"/>
        <w:rPr>
          <w:rFonts w:ascii="Source Sans Pro" w:hAnsi="Source Sans Pro"/>
          <w:sz w:val="36"/>
          <w:szCs w:val="36"/>
        </w:rPr>
      </w:pPr>
      <w:r w:rsidRPr="0049321D">
        <w:rPr>
          <w:rFonts w:ascii="Source Sans Pro" w:hAnsi="Source Sans Pro"/>
          <w:color w:val="auto"/>
          <w:sz w:val="36"/>
          <w:szCs w:val="36"/>
        </w:rPr>
        <w:t>Menukaart voor lokale besturen</w:t>
      </w:r>
    </w:p>
    <w:p w14:paraId="097BFD53" w14:textId="6BB52C63" w:rsidR="00625278" w:rsidRPr="0049321D" w:rsidRDefault="001C0A55" w:rsidP="00100B48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pict w14:anchorId="50ED3EDF">
          <v:rect id="_x0000_i1025" style="width:453.6pt;height:1.8pt" o:hrstd="t" o:hrnoshade="t" o:hr="t" fillcolor="#8c2437 [3215]" stroked="f"/>
        </w:pict>
      </w:r>
    </w:p>
    <w:p w14:paraId="753D019A" w14:textId="3B31E274" w:rsidR="0049321D" w:rsidRPr="00152E11" w:rsidRDefault="0049321D" w:rsidP="0049321D">
      <w:pPr>
        <w:pStyle w:val="Titel"/>
        <w:ind w:left="0"/>
        <w:jc w:val="left"/>
        <w:rPr>
          <w:rFonts w:ascii="Source Sans Pro" w:hAnsi="Source Sans Pro"/>
          <w:sz w:val="34"/>
          <w:szCs w:val="34"/>
        </w:rPr>
      </w:pPr>
      <w:r w:rsidRPr="00152E11">
        <w:rPr>
          <w:rFonts w:ascii="Source Sans Pro" w:hAnsi="Source Sans Pro"/>
          <w:sz w:val="34"/>
          <w:szCs w:val="34"/>
        </w:rPr>
        <w:t>Tournée Minérale: een maand zonder alcohol</w:t>
      </w:r>
    </w:p>
    <w:p w14:paraId="79920D93" w14:textId="61B4EB5A" w:rsidR="00A66996" w:rsidRDefault="0049321D" w:rsidP="00D8266B">
      <w:pPr>
        <w:pStyle w:val="Kop10"/>
        <w:spacing w:before="240"/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</w:pPr>
      <w:r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Er is heel wat materiaal ter beschikking om deze actie te ondersteunen. </w:t>
      </w:r>
      <w:r w:rsidR="00A66996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Je vindt dit materiaal op </w:t>
      </w:r>
      <w:hyperlink r:id="rId9" w:history="1">
        <w:r w:rsidR="00A66996" w:rsidRPr="000B4118">
          <w:rPr>
            <w:rStyle w:val="Hyperlink"/>
            <w:rFonts w:eastAsiaTheme="minorEastAsia"/>
            <w:b w:val="0"/>
            <w:noProof w:val="0"/>
            <w:sz w:val="21"/>
            <w:szCs w:val="21"/>
            <w14:ligatures w14:val="standard"/>
          </w:rPr>
          <w:t>https://www.tourneeminerale.be/nl/toolbox/professionals</w:t>
        </w:r>
      </w:hyperlink>
      <w:r w:rsidR="00A66996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 Hier kan je tips op maat van jouw sector downloaden, maar ook stickers, affiches, viltjes,… Genoeg materiaal om het van de da</w:t>
      </w:r>
      <w:r w:rsidR="00A27332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>k</w:t>
      </w:r>
      <w:r w:rsidR="00A66996"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  <w:t xml:space="preserve">en te kunnen schreeuwen. </w:t>
      </w:r>
    </w:p>
    <w:p w14:paraId="35B68DA1" w14:textId="77777777" w:rsidR="00A66996" w:rsidRPr="0049321D" w:rsidRDefault="00A66996" w:rsidP="00D8266B">
      <w:pPr>
        <w:pStyle w:val="Kop10"/>
        <w:spacing w:before="240"/>
        <w:rPr>
          <w:rFonts w:eastAsiaTheme="minorEastAsia"/>
          <w:b w:val="0"/>
          <w:noProof w:val="0"/>
          <w:color w:val="auto"/>
          <w:sz w:val="21"/>
          <w:szCs w:val="21"/>
          <w14:ligatures w14:val="standard"/>
        </w:rPr>
      </w:pPr>
    </w:p>
    <w:p w14:paraId="190C1228" w14:textId="1CA47F36" w:rsidR="002B3DC0" w:rsidRDefault="0049321D" w:rsidP="00633E8A">
      <w:pPr>
        <w:spacing w:after="200"/>
        <w:jc w:val="left"/>
        <w:rPr>
          <w:rFonts w:ascii="Source Sans Pro" w:hAnsi="Source Sans Pro"/>
          <w:b/>
          <w:bCs/>
          <w:noProof/>
          <w:color w:val="8C2437" w:themeColor="text2"/>
          <w14:ligatures w14:val="none"/>
        </w:rPr>
      </w:pPr>
      <w:r w:rsidRPr="0049321D">
        <w:rPr>
          <w:rFonts w:ascii="Source Sans Pro" w:hAnsi="Source Sans Pro"/>
          <w:b/>
          <w:bCs/>
          <w:noProof/>
          <w:color w:val="8C2437" w:themeColor="text2"/>
          <w14:ligatures w14:val="none"/>
        </w:rPr>
        <w:t>Richtlijn voor alcoholgebruik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2"/>
        <w:gridCol w:w="2436"/>
      </w:tblGrid>
      <w:tr w:rsidR="0049321D" w14:paraId="0FF9F62E" w14:textId="77777777" w:rsidTr="00A66996">
        <w:tc>
          <w:tcPr>
            <w:tcW w:w="7225" w:type="dxa"/>
          </w:tcPr>
          <w:p w14:paraId="66D599CA" w14:textId="77777777" w:rsidR="0049321D" w:rsidRPr="0049321D" w:rsidRDefault="0049321D" w:rsidP="0049321D">
            <w:pPr>
              <w:pStyle w:val="Kop10"/>
              <w:spacing w:before="240"/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</w:pPr>
            <w:r w:rsidRPr="0049321D"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t>Deze infofiche vat de richtlijn voor alcoholgebruik overzichtelijk samen.</w:t>
            </w:r>
          </w:p>
          <w:p w14:paraId="2B79B665" w14:textId="77777777" w:rsidR="0049321D" w:rsidRDefault="0049321D" w:rsidP="0049321D">
            <w:pPr>
              <w:pStyle w:val="Kop10"/>
              <w:spacing w:before="240"/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</w:pPr>
            <w:r w:rsidRPr="0049321D"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t>Alcohol drinken is een persoonlijke keuze. Als je kiest om alcohol te drinken, dan kan deze richtlijn helpen om te bepalen wanneer en hoe(veel).</w:t>
            </w:r>
          </w:p>
          <w:p w14:paraId="77571CA0" w14:textId="77777777" w:rsidR="0049321D" w:rsidRPr="0049321D" w:rsidRDefault="001C0A55" w:rsidP="0049321D">
            <w:pPr>
              <w:pStyle w:val="Kop10"/>
              <w:spacing w:before="240"/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</w:pPr>
            <w:hyperlink r:id="rId10" w:history="1">
              <w:r w:rsidR="0049321D" w:rsidRPr="000B4118">
                <w:rPr>
                  <w:rStyle w:val="Hyperlink"/>
                  <w:rFonts w:eastAsiaTheme="minorEastAsia"/>
                  <w:b w:val="0"/>
                  <w:noProof w:val="0"/>
                  <w:sz w:val="21"/>
                  <w:szCs w:val="21"/>
                  <w14:ligatures w14:val="standard"/>
                </w:rPr>
                <w:t>https://www.logolimburg.be/content/alcoholrichtlijn</w:t>
              </w:r>
            </w:hyperlink>
            <w:r w:rsidR="0049321D">
              <w:rPr>
                <w:rFonts w:eastAsiaTheme="minorEastAsia"/>
                <w:b w:val="0"/>
                <w:noProof w:val="0"/>
                <w:color w:val="auto"/>
                <w:sz w:val="21"/>
                <w:szCs w:val="21"/>
                <w14:ligatures w14:val="standard"/>
              </w:rPr>
              <w:t xml:space="preserve"> </w:t>
            </w:r>
          </w:p>
          <w:p w14:paraId="51E7E510" w14:textId="77777777" w:rsidR="0049321D" w:rsidRDefault="0049321D" w:rsidP="00633E8A">
            <w:pPr>
              <w:spacing w:after="200"/>
              <w:jc w:val="left"/>
              <w:rPr>
                <w:rFonts w:ascii="Source Sans Pro" w:hAnsi="Source Sans Pro"/>
                <w:b/>
                <w:bCs/>
                <w:color w:val="8C2437" w:themeColor="text2"/>
              </w:rPr>
            </w:pPr>
          </w:p>
        </w:tc>
        <w:tc>
          <w:tcPr>
            <w:tcW w:w="2403" w:type="dxa"/>
          </w:tcPr>
          <w:p w14:paraId="484B68A2" w14:textId="5AFA5EBE" w:rsidR="0049321D" w:rsidRDefault="0049321D" w:rsidP="00633E8A">
            <w:pPr>
              <w:spacing w:after="200"/>
              <w:jc w:val="left"/>
              <w:rPr>
                <w:rFonts w:ascii="Source Sans Pro" w:hAnsi="Source Sans Pro"/>
                <w:b/>
                <w:bCs/>
                <w:color w:val="8C2437" w:themeColor="text2"/>
              </w:rPr>
            </w:pPr>
            <w:r>
              <w:rPr>
                <w:rFonts w:ascii="Source Sans Pro" w:hAnsi="Source Sans Pro"/>
                <w:b/>
                <w:bCs/>
                <w:noProof/>
                <w:color w:val="8C2437" w:themeColor="text2"/>
                <w14:ligatures w14:val="none"/>
              </w:rPr>
              <w:drawing>
                <wp:inline distT="0" distB="0" distL="0" distR="0" wp14:anchorId="521185AD" wp14:editId="28A74498">
                  <wp:extent cx="1400939" cy="1981200"/>
                  <wp:effectExtent l="0" t="0" r="889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60" cy="20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C89BC" w14:textId="4B03FC8D" w:rsidR="00A66996" w:rsidRPr="0049321D" w:rsidRDefault="00A66996" w:rsidP="00F62E38">
      <w:pPr>
        <w:spacing w:after="200"/>
        <w:jc w:val="left"/>
        <w:rPr>
          <w:rFonts w:ascii="Source Sans Pro" w:hAnsi="Source Sans Pro"/>
          <w:b/>
          <w:color w:val="8C2437" w:themeColor="text2"/>
        </w:rPr>
      </w:pPr>
    </w:p>
    <w:p w14:paraId="7A18A327" w14:textId="2AEC3349" w:rsidR="00F62E38" w:rsidRDefault="00F0599B">
      <w:pPr>
        <w:spacing w:after="200"/>
        <w:jc w:val="left"/>
        <w:rPr>
          <w:rFonts w:ascii="Source Sans Pro" w:hAnsi="Source Sans Pro"/>
          <w:b/>
          <w:bCs/>
          <w:sz w:val="22"/>
          <w:szCs w:val="22"/>
        </w:rPr>
      </w:pPr>
      <w:r w:rsidRPr="0049321D">
        <w:rPr>
          <w:rFonts w:ascii="Source Sans Pro" w:hAnsi="Source Sans Pro"/>
          <w:b/>
          <w:bCs/>
          <w:sz w:val="22"/>
          <w:szCs w:val="22"/>
        </w:rPr>
        <w:t>Heb je nog vragen</w:t>
      </w:r>
      <w:r w:rsidR="00CC5CCD" w:rsidRPr="0049321D">
        <w:rPr>
          <w:rFonts w:ascii="Source Sans Pro" w:hAnsi="Source Sans Pro"/>
          <w:b/>
          <w:bCs/>
          <w:sz w:val="22"/>
          <w:szCs w:val="22"/>
        </w:rPr>
        <w:t xml:space="preserve">, zoek je aanbod op maat of wil je </w:t>
      </w:r>
      <w:r w:rsidRPr="0049321D">
        <w:rPr>
          <w:rFonts w:ascii="Source Sans Pro" w:hAnsi="Source Sans Pro"/>
          <w:b/>
          <w:bCs/>
          <w:sz w:val="22"/>
          <w:szCs w:val="22"/>
        </w:rPr>
        <w:t>materialen bestellen?</w:t>
      </w:r>
      <w:r w:rsidR="00B90B56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49321D">
        <w:rPr>
          <w:rFonts w:ascii="Source Sans Pro" w:hAnsi="Source Sans Pro"/>
          <w:b/>
          <w:bCs/>
          <w:sz w:val="22"/>
          <w:szCs w:val="22"/>
        </w:rPr>
        <w:t xml:space="preserve">Contacteer ons dan op 011 15 12 30 of op </w:t>
      </w:r>
      <w:hyperlink r:id="rId12" w:history="1">
        <w:r w:rsidRPr="0049321D">
          <w:rPr>
            <w:rStyle w:val="Hyperlink"/>
            <w:rFonts w:ascii="Source Sans Pro" w:hAnsi="Source Sans Pro"/>
            <w:b/>
            <w:bCs/>
            <w:sz w:val="22"/>
            <w:szCs w:val="22"/>
          </w:rPr>
          <w:t>logo@logolimburg.be</w:t>
        </w:r>
      </w:hyperlink>
      <w:r w:rsidRPr="0049321D">
        <w:rPr>
          <w:rFonts w:ascii="Source Sans Pro" w:hAnsi="Source Sans Pro"/>
          <w:b/>
          <w:bCs/>
          <w:sz w:val="22"/>
          <w:szCs w:val="22"/>
        </w:rPr>
        <w:t xml:space="preserve"> </w:t>
      </w:r>
    </w:p>
    <w:p w14:paraId="42784645" w14:textId="288DCF32" w:rsidR="00B90B56" w:rsidRPr="0049321D" w:rsidRDefault="007F09AB" w:rsidP="00B90B56">
      <w:pPr>
        <w:spacing w:after="200"/>
        <w:jc w:val="left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Heb je vragen over verslaving? Dan kan je terecht bij Zorggroep Zin (</w:t>
      </w:r>
      <w:hyperlink r:id="rId13" w:history="1">
        <w:r w:rsidRPr="000B4118">
          <w:rPr>
            <w:rStyle w:val="Hyperlink"/>
            <w:rFonts w:ascii="Source Sans Pro" w:hAnsi="Source Sans Pro"/>
            <w:b/>
            <w:bCs/>
            <w:sz w:val="22"/>
            <w:szCs w:val="22"/>
          </w:rPr>
          <w:t>https://www.zorggroepzin.be/info/verslaving</w:t>
        </w:r>
      </w:hyperlink>
      <w:r>
        <w:rPr>
          <w:rFonts w:ascii="Source Sans Pro" w:hAnsi="Source Sans Pro"/>
          <w:b/>
          <w:bCs/>
          <w:sz w:val="22"/>
          <w:szCs w:val="22"/>
        </w:rPr>
        <w:t xml:space="preserve">). Zorggroep Zin </w:t>
      </w:r>
      <w:r w:rsidR="00B90B56" w:rsidRPr="00B90B56">
        <w:rPr>
          <w:rFonts w:ascii="Source Sans Pro" w:hAnsi="Source Sans Pro"/>
          <w:b/>
          <w:bCs/>
          <w:sz w:val="22"/>
          <w:szCs w:val="22"/>
        </w:rPr>
        <w:t>is een fusie van CAD Limburg &amp; CGG VGGZ</w:t>
      </w:r>
      <w:r>
        <w:rPr>
          <w:rFonts w:ascii="Source Sans Pro" w:hAnsi="Source Sans Pro"/>
          <w:b/>
          <w:bCs/>
          <w:sz w:val="22"/>
          <w:szCs w:val="22"/>
        </w:rPr>
        <w:t>.</w:t>
      </w:r>
    </w:p>
    <w:sectPr w:rsidR="00B90B56" w:rsidRPr="0049321D" w:rsidSect="00041F7D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8420" w14:textId="77777777" w:rsidR="007D352B" w:rsidRDefault="007D352B" w:rsidP="000E3193">
      <w:r>
        <w:separator/>
      </w:r>
    </w:p>
  </w:endnote>
  <w:endnote w:type="continuationSeparator" w:id="0">
    <w:p w14:paraId="1D012C37" w14:textId="77777777" w:rsidR="007D352B" w:rsidRDefault="007D352B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34C2" w14:textId="3676F6B6" w:rsidR="00412663" w:rsidRPr="00C657B7" w:rsidRDefault="006120C9" w:rsidP="000E3193">
    <w:pPr>
      <w:pStyle w:val="Voettekst"/>
    </w:pPr>
    <w:r>
      <w:rPr>
        <w:noProof/>
        <w14:ligatures w14:val="none"/>
      </w:rPr>
      <w:drawing>
        <wp:inline distT="0" distB="0" distL="0" distR="0" wp14:anchorId="0CE36A2E" wp14:editId="08FD9D4E">
          <wp:extent cx="6120130" cy="3143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F2C9" w14:textId="77777777" w:rsidR="007D352B" w:rsidRDefault="007D352B" w:rsidP="000E3193">
      <w:r>
        <w:separator/>
      </w:r>
    </w:p>
  </w:footnote>
  <w:footnote w:type="continuationSeparator" w:id="0">
    <w:p w14:paraId="62C85C05" w14:textId="77777777" w:rsidR="007D352B" w:rsidRDefault="007D352B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50709"/>
    <w:multiLevelType w:val="hybridMultilevel"/>
    <w:tmpl w:val="C88C1704"/>
    <w:lvl w:ilvl="0" w:tplc="D9729D9A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37FB"/>
    <w:rsid w:val="0002629E"/>
    <w:rsid w:val="000305E9"/>
    <w:rsid w:val="00041F7D"/>
    <w:rsid w:val="00043FE4"/>
    <w:rsid w:val="00073FBF"/>
    <w:rsid w:val="00081A89"/>
    <w:rsid w:val="000A29B0"/>
    <w:rsid w:val="000A7154"/>
    <w:rsid w:val="000D19A0"/>
    <w:rsid w:val="000D742A"/>
    <w:rsid w:val="000E1772"/>
    <w:rsid w:val="000E3193"/>
    <w:rsid w:val="00100B48"/>
    <w:rsid w:val="0011022D"/>
    <w:rsid w:val="00152E80"/>
    <w:rsid w:val="00160800"/>
    <w:rsid w:val="00172472"/>
    <w:rsid w:val="001731D5"/>
    <w:rsid w:val="00180C1D"/>
    <w:rsid w:val="00181113"/>
    <w:rsid w:val="001B5EF7"/>
    <w:rsid w:val="001C0A55"/>
    <w:rsid w:val="001E6C57"/>
    <w:rsid w:val="00250800"/>
    <w:rsid w:val="00261A4C"/>
    <w:rsid w:val="002B3DC0"/>
    <w:rsid w:val="002E2624"/>
    <w:rsid w:val="002E5DE0"/>
    <w:rsid w:val="002F2E23"/>
    <w:rsid w:val="0030061E"/>
    <w:rsid w:val="00303D94"/>
    <w:rsid w:val="003222B4"/>
    <w:rsid w:val="00326988"/>
    <w:rsid w:val="00347C65"/>
    <w:rsid w:val="003958B2"/>
    <w:rsid w:val="003A7AC6"/>
    <w:rsid w:val="003B79F4"/>
    <w:rsid w:val="003C7DD8"/>
    <w:rsid w:val="003E1A28"/>
    <w:rsid w:val="003E65B6"/>
    <w:rsid w:val="003F7D6B"/>
    <w:rsid w:val="00411052"/>
    <w:rsid w:val="00412663"/>
    <w:rsid w:val="004270D6"/>
    <w:rsid w:val="00445435"/>
    <w:rsid w:val="004639A4"/>
    <w:rsid w:val="00474E5E"/>
    <w:rsid w:val="0049321D"/>
    <w:rsid w:val="00495A1D"/>
    <w:rsid w:val="00497D3E"/>
    <w:rsid w:val="004D5AC1"/>
    <w:rsid w:val="004E0E19"/>
    <w:rsid w:val="004E7955"/>
    <w:rsid w:val="005073DD"/>
    <w:rsid w:val="00534252"/>
    <w:rsid w:val="00552215"/>
    <w:rsid w:val="005565DB"/>
    <w:rsid w:val="00567F2C"/>
    <w:rsid w:val="00581615"/>
    <w:rsid w:val="005B29D5"/>
    <w:rsid w:val="005D0FF8"/>
    <w:rsid w:val="005E1D98"/>
    <w:rsid w:val="005E27D9"/>
    <w:rsid w:val="005E64CB"/>
    <w:rsid w:val="005F036C"/>
    <w:rsid w:val="00603751"/>
    <w:rsid w:val="006120C9"/>
    <w:rsid w:val="00613B5C"/>
    <w:rsid w:val="006156FD"/>
    <w:rsid w:val="00624994"/>
    <w:rsid w:val="00625278"/>
    <w:rsid w:val="00633E8A"/>
    <w:rsid w:val="00670811"/>
    <w:rsid w:val="006907C8"/>
    <w:rsid w:val="006953E3"/>
    <w:rsid w:val="006E4B42"/>
    <w:rsid w:val="006F67EB"/>
    <w:rsid w:val="006F7994"/>
    <w:rsid w:val="00710B2E"/>
    <w:rsid w:val="00737FBD"/>
    <w:rsid w:val="00740D4E"/>
    <w:rsid w:val="00744B15"/>
    <w:rsid w:val="0074537A"/>
    <w:rsid w:val="0075069D"/>
    <w:rsid w:val="00762C75"/>
    <w:rsid w:val="00762C85"/>
    <w:rsid w:val="007832E0"/>
    <w:rsid w:val="007B3608"/>
    <w:rsid w:val="007D352B"/>
    <w:rsid w:val="007E67FD"/>
    <w:rsid w:val="007E76DA"/>
    <w:rsid w:val="007F09AB"/>
    <w:rsid w:val="00807ED5"/>
    <w:rsid w:val="008315CD"/>
    <w:rsid w:val="008374A4"/>
    <w:rsid w:val="00840F2D"/>
    <w:rsid w:val="0085287E"/>
    <w:rsid w:val="00854AE3"/>
    <w:rsid w:val="00860F1A"/>
    <w:rsid w:val="008C065A"/>
    <w:rsid w:val="008C5162"/>
    <w:rsid w:val="008F0671"/>
    <w:rsid w:val="008F3509"/>
    <w:rsid w:val="00930055"/>
    <w:rsid w:val="00945A6F"/>
    <w:rsid w:val="009606DC"/>
    <w:rsid w:val="0096570F"/>
    <w:rsid w:val="0098362B"/>
    <w:rsid w:val="00991320"/>
    <w:rsid w:val="009B5ACC"/>
    <w:rsid w:val="009E29D5"/>
    <w:rsid w:val="00A00275"/>
    <w:rsid w:val="00A27332"/>
    <w:rsid w:val="00A33F6E"/>
    <w:rsid w:val="00A50DB4"/>
    <w:rsid w:val="00A57ECE"/>
    <w:rsid w:val="00A66996"/>
    <w:rsid w:val="00A75A8F"/>
    <w:rsid w:val="00A853E7"/>
    <w:rsid w:val="00AA4D98"/>
    <w:rsid w:val="00AB3457"/>
    <w:rsid w:val="00AB64C9"/>
    <w:rsid w:val="00AC67AA"/>
    <w:rsid w:val="00B07D3A"/>
    <w:rsid w:val="00B31756"/>
    <w:rsid w:val="00B57A89"/>
    <w:rsid w:val="00B653D4"/>
    <w:rsid w:val="00B65B00"/>
    <w:rsid w:val="00B90B56"/>
    <w:rsid w:val="00B9116A"/>
    <w:rsid w:val="00BB1308"/>
    <w:rsid w:val="00BE7F5A"/>
    <w:rsid w:val="00C02FB5"/>
    <w:rsid w:val="00C32709"/>
    <w:rsid w:val="00C3281E"/>
    <w:rsid w:val="00C33FA6"/>
    <w:rsid w:val="00C36EF9"/>
    <w:rsid w:val="00C6263E"/>
    <w:rsid w:val="00C657B7"/>
    <w:rsid w:val="00C66034"/>
    <w:rsid w:val="00C717DA"/>
    <w:rsid w:val="00C76A84"/>
    <w:rsid w:val="00C976E7"/>
    <w:rsid w:val="00CA2E4C"/>
    <w:rsid w:val="00CA5CD2"/>
    <w:rsid w:val="00CC5CCD"/>
    <w:rsid w:val="00CD3914"/>
    <w:rsid w:val="00D0439D"/>
    <w:rsid w:val="00D239A9"/>
    <w:rsid w:val="00D81619"/>
    <w:rsid w:val="00D8266B"/>
    <w:rsid w:val="00D95C63"/>
    <w:rsid w:val="00D96341"/>
    <w:rsid w:val="00DB1DEC"/>
    <w:rsid w:val="00DC25E9"/>
    <w:rsid w:val="00DE441F"/>
    <w:rsid w:val="00DE4B4C"/>
    <w:rsid w:val="00DE501B"/>
    <w:rsid w:val="00DF40C9"/>
    <w:rsid w:val="00E052C8"/>
    <w:rsid w:val="00E27EA1"/>
    <w:rsid w:val="00E56AFE"/>
    <w:rsid w:val="00E6314C"/>
    <w:rsid w:val="00E77EFD"/>
    <w:rsid w:val="00E90B72"/>
    <w:rsid w:val="00EA2B4A"/>
    <w:rsid w:val="00EB6B68"/>
    <w:rsid w:val="00EC3E13"/>
    <w:rsid w:val="00ED54FB"/>
    <w:rsid w:val="00F0599B"/>
    <w:rsid w:val="00F072D8"/>
    <w:rsid w:val="00F37D49"/>
    <w:rsid w:val="00F45B94"/>
    <w:rsid w:val="00F62E38"/>
    <w:rsid w:val="00F76C24"/>
    <w:rsid w:val="00F774F2"/>
    <w:rsid w:val="00F82D5E"/>
    <w:rsid w:val="00F85038"/>
    <w:rsid w:val="00FD3A03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FF90D1"/>
  <w15:docId w15:val="{1F6F90F4-8E68-4296-A2A6-C360BD9A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1">
    <w:name w:val="heading 1"/>
    <w:basedOn w:val="Standaard"/>
    <w:next w:val="Standaard"/>
    <w:link w:val="Kop1Char"/>
    <w:uiPriority w:val="9"/>
    <w:qFormat/>
    <w:rsid w:val="00D82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table" w:styleId="Tabelraster">
    <w:name w:val="Table Grid"/>
    <w:basedOn w:val="Standaardtabel"/>
    <w:uiPriority w:val="59"/>
    <w:rsid w:val="000D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57ECE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8266B"/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  <w14:ligatures w14:val="standard"/>
    </w:rPr>
  </w:style>
  <w:style w:type="paragraph" w:customStyle="1" w:styleId="Kop10">
    <w:name w:val="Kop1"/>
    <w:basedOn w:val="Standaard"/>
    <w:link w:val="Kop1Char0"/>
    <w:qFormat/>
    <w:rsid w:val="00D8266B"/>
    <w:pPr>
      <w:spacing w:before="360" w:line="240" w:lineRule="auto"/>
      <w:jc w:val="left"/>
    </w:pPr>
    <w:rPr>
      <w:rFonts w:ascii="Source Sans Pro" w:eastAsiaTheme="minorHAnsi" w:hAnsi="Source Sans Pro"/>
      <w:b/>
      <w:noProof/>
      <w:color w:val="8C2437" w:themeColor="text2"/>
      <w:sz w:val="28"/>
      <w:szCs w:val="28"/>
      <w14:ligatures w14:val="none"/>
    </w:rPr>
  </w:style>
  <w:style w:type="character" w:customStyle="1" w:styleId="Kop1Char0">
    <w:name w:val="Kop1 Char"/>
    <w:basedOn w:val="Standaardalinea-lettertype"/>
    <w:link w:val="Kop10"/>
    <w:rsid w:val="00D8266B"/>
    <w:rPr>
      <w:rFonts w:ascii="Source Sans Pro" w:eastAsiaTheme="minorHAnsi" w:hAnsi="Source Sans Pro"/>
      <w:b/>
      <w:noProof/>
      <w:color w:val="8C2437" w:themeColor="text2"/>
      <w:sz w:val="28"/>
      <w:szCs w:val="28"/>
    </w:rPr>
  </w:style>
  <w:style w:type="paragraph" w:styleId="Geenafstand">
    <w:name w:val="No Spacing"/>
    <w:basedOn w:val="Standaard"/>
    <w:uiPriority w:val="1"/>
    <w:qFormat/>
    <w:rsid w:val="00DE4B4C"/>
    <w:pPr>
      <w:spacing w:after="200" w:line="240" w:lineRule="auto"/>
      <w:jc w:val="left"/>
    </w:pPr>
    <w:rPr>
      <w:rFonts w:ascii="Source Sans Pro" w:eastAsiaTheme="minorHAnsi" w:hAnsi="Source Sans Pro"/>
      <w:noProof/>
      <w:sz w:val="22"/>
      <w:szCs w:val="22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2E26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599B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B2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orggroepzin.be/info/verslav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go@logolimburg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ogolimburg.be/content/alcoholrichtlij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urneeminerale.be/nl/toolbox/professional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3266-A191-4E61-A46D-484BD231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1</TotalTime>
  <Pages>1</Pages>
  <Words>178</Words>
  <Characters>1094</Characters>
  <Application>Microsoft Office Word</Application>
  <DocSecurity>0</DocSecurity>
  <Lines>25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Aerts</dc:creator>
  <cp:lastModifiedBy>Ann Holsteyns</cp:lastModifiedBy>
  <cp:revision>2</cp:revision>
  <cp:lastPrinted>2017-09-06T09:01:00Z</cp:lastPrinted>
  <dcterms:created xsi:type="dcterms:W3CDTF">2021-12-17T10:03:00Z</dcterms:created>
  <dcterms:modified xsi:type="dcterms:W3CDTF">2021-12-17T10:03:00Z</dcterms:modified>
</cp:coreProperties>
</file>